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cs="Times New Roman" w:ascii="Times New Roman" w:hAnsi="Times New Roman"/>
          <w:b/>
          <w:sz w:val="32"/>
          <w:szCs w:val="28"/>
        </w:rPr>
        <w:t>Мероприятия, проводимые в рамках диспансеризации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cs="Times New Roman" w:ascii="Times New Roman" w:hAnsi="Times New Roman"/>
          <w:b/>
          <w:sz w:val="32"/>
          <w:szCs w:val="28"/>
          <w:lang w:val="en-US"/>
        </w:rPr>
        <w:t>I</w:t>
      </w:r>
      <w:r>
        <w:rPr>
          <w:rFonts w:cs="Times New Roman" w:ascii="Times New Roman" w:hAnsi="Times New Roman"/>
          <w:b/>
          <w:sz w:val="32"/>
          <w:szCs w:val="28"/>
        </w:rPr>
        <w:t xml:space="preserve"> этап диспансеризации</w:t>
      </w:r>
    </w:p>
    <w:tbl>
      <w:tblPr>
        <w:tblStyle w:val="-41"/>
        <w:tblW w:w="10491" w:type="dxa"/>
        <w:jc w:val="left"/>
        <w:tblInd w:w="-10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8"/>
        <w:gridCol w:w="3786"/>
        <w:gridCol w:w="2542"/>
        <w:gridCol w:w="366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color="auto" w:fill="5B9BD5" w:themeFill="accent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</w:tc>
        <w:tc>
          <w:tcPr>
            <w:tcW w:w="37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color="auto" w:fill="5B9BD5" w:themeFill="accent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Метод исследования</w:t>
            </w:r>
          </w:p>
        </w:tc>
        <w:tc>
          <w:tcPr>
            <w:tcW w:w="2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color="auto" w:fill="5B9BD5" w:themeFill="accent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Периодичность проведения</w:t>
            </w:r>
          </w:p>
        </w:tc>
        <w:tc>
          <w:tcPr>
            <w:tcW w:w="3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color="auto" w:fill="5B9BD5" w:themeFill="accent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Комментарий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Анкетирование 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1 раз в год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 граждане</w:t>
            </w:r>
          </w:p>
        </w:tc>
      </w:tr>
      <w:tr>
        <w:trPr/>
        <w:tc>
          <w:tcPr>
            <w:tcW w:w="49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Расчет на основании антропометрии индекса массы тела, включая окружность талии</w:t>
            </w:r>
          </w:p>
        </w:tc>
        <w:tc>
          <w:tcPr>
            <w:tcW w:w="2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 граждане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Измерение внутриглазного давления</w:t>
            </w:r>
          </w:p>
        </w:tc>
        <w:tc>
          <w:tcPr>
            <w:tcW w:w="2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 граждане, при первом посещении, далее в 40 лет и старше 1 раз в год</w:t>
            </w:r>
          </w:p>
        </w:tc>
      </w:tr>
      <w:tr>
        <w:trPr/>
        <w:tc>
          <w:tcPr>
            <w:tcW w:w="49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Измерение АД на периферических артериях</w:t>
            </w:r>
          </w:p>
        </w:tc>
        <w:tc>
          <w:tcPr>
            <w:tcW w:w="2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 граждане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Исследование уровня общего холестерина в крови (в том числе экспресс-методом)</w:t>
            </w:r>
          </w:p>
        </w:tc>
        <w:tc>
          <w:tcPr>
            <w:tcW w:w="2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 граждане</w:t>
            </w:r>
          </w:p>
        </w:tc>
      </w:tr>
      <w:tr>
        <w:trPr/>
        <w:tc>
          <w:tcPr>
            <w:tcW w:w="49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Исследование уровня глюкозы крови натощак (в том числе экспресс-методом)</w:t>
            </w:r>
          </w:p>
        </w:tc>
        <w:tc>
          <w:tcPr>
            <w:tcW w:w="2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 граждане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Определение относительного сердечно-сосудистого риска</w:t>
            </w:r>
          </w:p>
        </w:tc>
        <w:tc>
          <w:tcPr>
            <w:tcW w:w="2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Граждане с 18 до 39 лет включительно</w:t>
            </w:r>
          </w:p>
        </w:tc>
      </w:tr>
      <w:tr>
        <w:trPr/>
        <w:tc>
          <w:tcPr>
            <w:tcW w:w="49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 xml:space="preserve">8 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Определение абсолютного сердечно-сосудистого риска</w:t>
            </w:r>
          </w:p>
        </w:tc>
        <w:tc>
          <w:tcPr>
            <w:tcW w:w="2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Граждане с 40 до 64 лет включительно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Осмотр фельдшером (акушеркой) или врачом акушером-гинекологом</w:t>
            </w:r>
          </w:p>
        </w:tc>
        <w:tc>
          <w:tcPr>
            <w:tcW w:w="25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Все женщины </w:t>
            </w:r>
          </w:p>
        </w:tc>
      </w:tr>
      <w:tr>
        <w:trPr/>
        <w:tc>
          <w:tcPr>
            <w:tcW w:w="49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Флюорография легких или рентгенография легких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1 раз в 2 года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 граждане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11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ЭКГ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1 раз в год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Все граждане, при первом посещении, далее в 35 лет и старше</w:t>
            </w:r>
          </w:p>
        </w:tc>
      </w:tr>
      <w:tr>
        <w:trPr/>
        <w:tc>
          <w:tcPr>
            <w:tcW w:w="49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12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Взятие мазка с шейки матки на цитологическое исследование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1 раз в 3 года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Женщины с 18 до 64 лет включительно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13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Маммография обеих молочных желез в двух проекциях с двойным прочтением рентгенограмм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1 раз в 2 года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Женщины с 40 до 75 лет включительно</w:t>
            </w:r>
          </w:p>
        </w:tc>
      </w:tr>
      <w:tr>
        <w:trPr/>
        <w:tc>
          <w:tcPr>
            <w:tcW w:w="49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14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Определение простат-специфического антигена в крови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br/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Мужчины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в возрасте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45, 50, 55, 60 и 64 лет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15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Исследование кала на скрытую кровь иммунохимическим качественным или количественным методом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1 раз в 2 года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1 раз в год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От 40 до 64 лет включительно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От 65 до 75 лет включительно</w:t>
            </w:r>
          </w:p>
        </w:tc>
      </w:tr>
      <w:tr>
        <w:trPr/>
        <w:tc>
          <w:tcPr>
            <w:tcW w:w="49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16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Эзофагогастродуоденоскопия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Все граждане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в возрасте 45 лет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17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Общий анализ крови (гемоглобин, лейкоциты, СОЭ)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1 раз в год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40 лет и старше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результатам 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этапа диспансеризации проводится прием (осмотр) врачом-терапевтом,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узлов.</w:t>
      </w:r>
    </w:p>
    <w:p>
      <w:pPr>
        <w:pStyle w:val="Normal"/>
        <w:spacing w:before="0" w:after="1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итогам </w:t>
      </w: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этапа диспансеризации устанавливается диагноз, определяется группа здоровья, группа диспансерного наблюдения, определяются медицинские показания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для осмотров (консультаций)                                  и обследований в рамках II этапа диспансеризации. В кабинете/отделении медицинской профилактики проводится краткое профилактическое консультирование.</w:t>
      </w:r>
    </w:p>
    <w:sectPr>
      <w:type w:val="nextPage"/>
      <w:pgSz w:w="11906" w:h="16838"/>
      <w:pgMar w:left="1701" w:right="850" w:gutter="0" w:header="0" w:top="709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9092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a07caa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a07ca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909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5">
    <w:name w:val="Grid Table 4 Accent 5"/>
    <w:basedOn w:val="a1"/>
    <w:uiPriority w:val="49"/>
    <w:rsid w:val="00290cda"/>
    <w:pPr>
      <w:spacing w:after="0"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1">
    <w:name w:val="Grid Table 4 Accent 1"/>
    <w:basedOn w:val="a1"/>
    <w:uiPriority w:val="49"/>
    <w:rsid w:val="00290cda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LibreOffice/7.5.2.2$Windows_X86_64 LibreOffice_project/53bb9681a964705cf672590721dbc85eb4d0c3a2</Application>
  <AppVersion>15.0000</AppVersion>
  <Pages>2</Pages>
  <Words>335</Words>
  <Characters>1985</Characters>
  <CharactersWithSpaces>2295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2022-02-17T14:11:00Z</dcterms:created>
  <dc:creator>UserDomen3</dc:creator>
  <dc:description/>
  <dc:language>ru-RU</dc:language>
  <cp:lastModifiedBy/>
  <cp:lastPrinted>2022-07-18T05:45:00Z</cp:lastPrinted>
  <dcterms:modified xsi:type="dcterms:W3CDTF">2023-07-14T09:07:43Z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