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Какая подготовка нужна для прохождения диспансеризации?</w:t>
      </w:r>
    </w:p>
    <w:p>
      <w:pPr>
        <w:pStyle w:val="ListParagraph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прохождения первого этапа</w:t>
      </w:r>
      <w:r>
        <w:rPr>
          <w:rFonts w:cs="Times New Roman" w:ascii="Times New Roman" w:hAnsi="Times New Roman"/>
          <w:sz w:val="24"/>
          <w:szCs w:val="24"/>
        </w:rPr>
        <w:t xml:space="preserve"> диспансеризации желательно прийти в медицинскую организацию натощак (не менее 6-8 часов после последнего приема пищи или спустя 3-4 часа после легкого перекуса). </w:t>
      </w:r>
    </w:p>
    <w:p>
      <w:pPr>
        <w:pStyle w:val="ListParagraph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Лицам в возрасте с 40 до 75 проводится исследование кала на скрытую кровь иммунохимическим методом, что</w:t>
      </w:r>
      <w:r>
        <w:rPr>
          <w:rFonts w:cs="Times New Roman" w:ascii="Times New Roman" w:hAnsi="Times New Roman"/>
          <w:b/>
          <w:sz w:val="24"/>
          <w:szCs w:val="24"/>
        </w:rPr>
        <w:t xml:space="preserve"> не требует ограничений в приеме пищи </w:t>
      </w:r>
      <w:r>
        <w:rPr>
          <w:rFonts w:cs="Times New Roman" w:ascii="Times New Roman" w:hAnsi="Times New Roman"/>
          <w:sz w:val="24"/>
          <w:szCs w:val="24"/>
        </w:rPr>
        <w:t>(уточните применяемый метод исследования у своего врача, медсестры или в кабинете медицинской профилактики). Биологический материал необходимо принести в пластиковом контейнере.</w:t>
      </w:r>
    </w:p>
    <w:p>
      <w:pPr>
        <w:pStyle w:val="ListParagraph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Женщинам необходимо</w:t>
      </w:r>
      <w:r>
        <w:rPr>
          <w:rFonts w:cs="Times New Roman" w:ascii="Times New Roman" w:hAnsi="Times New Roman"/>
          <w:sz w:val="24"/>
          <w:szCs w:val="24"/>
        </w:rPr>
        <w:t xml:space="preserve"> помнить, что:</w:t>
      </w:r>
    </w:p>
    <w:p>
      <w:pPr>
        <w:pStyle w:val="ListParagraph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</w:t>
      </w:r>
    </w:p>
    <w:p>
      <w:pPr>
        <w:pStyle w:val="ListParagraph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 </w:t>
      </w:r>
    </w:p>
    <w:p>
      <w:pPr>
        <w:pStyle w:val="ListParagraph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Мужчинам, которым назначено</w:t>
      </w:r>
      <w:r>
        <w:rPr>
          <w:rFonts w:cs="Times New Roman" w:ascii="Times New Roman" w:hAnsi="Times New Roman"/>
          <w:sz w:val="24"/>
          <w:szCs w:val="24"/>
        </w:rPr>
        <w:t xml:space="preserve"> исследование простатспецифического антигена в крови (онкомаркер рака предстательной железы), необходимо помнить, что лучше воздержаться от проведения этого анализа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др.), так как они могут исказить результат исследования.</w:t>
      </w:r>
    </w:p>
    <w:p>
      <w:pPr>
        <w:pStyle w:val="ListParagraph"/>
        <w:ind w:left="-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Autospacing="1" w:afterAutospacing="1"/>
        <w:ind w:left="-28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Маммография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является безболезненной процедурой, проводят её, как правило, на 6-12-й день цикла, так как в другое время она может вызвать дискомфорт.</w:t>
      </w:r>
    </w:p>
    <w:p>
      <w:pPr>
        <w:pStyle w:val="ListParagraph"/>
        <w:shd w:val="clear" w:color="auto" w:fill="FFFFFF"/>
        <w:spacing w:lineRule="auto" w:line="240" w:beforeAutospacing="1" w:afterAutospacing="1"/>
        <w:ind w:left="-1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-567" w:firstLine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Фиброгастродоуоденоскопия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Правила: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Явка как минимум за 5 минут до назначенного времени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Autospacing="1"/>
        <w:ind w:left="426" w:hanging="426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Утром в день исследования до ФГДС: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запрещается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завтракать и принимать любую пищу, даже если исследование проходит во второй половине дня;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не рекомендуется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курить, принимать лекарства в таблетках (капсулах) внутрь;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разрешается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чистить зубы; делать УЗИ брюшной полости и других органов; за 2-4 часа пить воду, некрепкий чай с сахаром (без хлеба, варенья, конфет и т.п.), принимать лекарства, которые можно рассасывать в полости рта, не заглатывая или взять с собой; делать уколы (если не требуется после укола прием пищи и нет возможности сделать его после ФГДС).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Перед исследованием нужно снять съемные зубные протезы, очки, галстук.</w:t>
        <w:br/>
        <w:t>4. Накануне вечером: легкоусвояемый (без салатов!) ужин до 18-00 час.</w:t>
        <w:br/>
        <w:t>5.  Никакой специальной диеты перед ФГС (ФГДС) не требуется, но желательно: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720" w:hanging="2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исключить за 2 дня шоколад (шоколадные конфеты), семечки, орехи, острые блюда и алкоголь;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720" w:hanging="2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исследовании с 11 часов дня не позднее чем за 2-3 часа до процедуры выпить мелкими глотками 1 стакан негазированной воды или некрепкого чая (без варенья, конфет, печенья, хлеба и пр.).</w:t>
      </w:r>
    </w:p>
    <w:p>
      <w:pPr>
        <w:pStyle w:val="Normal"/>
        <w:shd w:val="clear" w:color="auto" w:fill="FFFFFF"/>
        <w:spacing w:lineRule="auto" w:line="240" w:before="150" w:after="150"/>
        <w:ind w:left="150" w:right="15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Своевременно предупредите врача о наличии у Вас лекарственной, пищевой или иной аллергии!</w:t>
      </w:r>
    </w:p>
    <w:p>
      <w:pPr>
        <w:pStyle w:val="Normal"/>
        <w:shd w:val="clear" w:color="auto" w:fill="FFFFFF"/>
        <w:spacing w:lineRule="auto" w:line="240" w:before="150" w:after="150"/>
        <w:ind w:left="150"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ind w:left="150"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150" w:after="150"/>
        <w:ind w:left="150"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150"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Больному 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с собой необходимо иметь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 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720" w:hanging="2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постоянно принимаемые лекарства (принять после осмотра), если лекарственное средство в виде таблетки можно принять под язык или в виде спрея (при ИБС), ингалятора (при бронхиальной астме) –  принять до осмотра!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720" w:hanging="2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направление на ФГДС исследование (цель исследования, наличие сопутствующих заболеваний);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Autospacing="1"/>
        <w:ind w:left="720" w:hanging="29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полотенце, хорошо впитывающее жидкость, пеленку.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Autospacing="1" w:afterAutospacing="1"/>
        <w:ind w:left="-567" w:firstLine="283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Колоноскопия</w:t>
      </w:r>
    </w:p>
    <w:p>
      <w:pPr>
        <w:pStyle w:val="ListParagraph"/>
        <w:shd w:val="clear" w:color="auto" w:fill="FFFFFF"/>
        <w:spacing w:lineRule="auto" w:line="240" w:beforeAutospacing="1" w:afterAutospacing="1"/>
        <w:ind w:left="-284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hd w:val="clear" w:color="auto" w:fill="FFFFFF"/>
        <w:spacing w:lineRule="auto" w:line="240" w:before="0" w:afterAutospacing="1"/>
        <w:ind w:left="-284" w:firstLine="284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За 2 дня до исследования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15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Рекомендуемая диета: вареное мясо белой рыбы, курицы, яйца, сыр, белый хлеб, масло, печенье, картофель.</w:t>
      </w:r>
    </w:p>
    <w:p>
      <w:pPr>
        <w:pStyle w:val="Normal"/>
        <w:shd w:val="clear" w:color="auto" w:fill="FFFFFF"/>
        <w:spacing w:lineRule="auto" w:line="240" w:before="150" w:after="15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Рекомендуется пить достаточное количество жидкости – до 2,5 литров в день (в том случае, если у Вас нет заболеваний, при которых обильное питье противопоказано! Проконсультируйтесь об этом с врачом.)</w:t>
      </w:r>
    </w:p>
    <w:p>
      <w:pPr>
        <w:pStyle w:val="Normal"/>
        <w:shd w:val="clear" w:color="auto" w:fill="FFFFFF"/>
        <w:spacing w:lineRule="auto" w:line="240" w:before="150" w:after="15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Не рекомендуется употреблять в пищу: фрукты и ягоды с косточками, красное мясо, овощи, злаковые, салат, грибы, орехи, зерновой хлеб, сладости.</w:t>
      </w:r>
    </w:p>
    <w:p>
      <w:pPr>
        <w:pStyle w:val="Normal"/>
        <w:shd w:val="clear" w:color="auto" w:fill="FFFFFF"/>
        <w:spacing w:lineRule="auto" w:line="240" w:before="150" w:after="15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За 1 день до проведения исследования: </w:t>
      </w:r>
    </w:p>
    <w:p>
      <w:pPr>
        <w:pStyle w:val="Normal"/>
        <w:shd w:val="clear" w:color="auto" w:fill="FFFFFF"/>
        <w:spacing w:lineRule="auto" w:line="240" w:before="150" w:after="15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Утром легкий завтрак из рекомендуемых выше продуктов. После завтрака до окончания исследования нельзя принимать твердую пищу, разрешается только пить. </w:t>
      </w:r>
    </w:p>
    <w:p>
      <w:pPr>
        <w:pStyle w:val="Normal"/>
        <w:shd w:val="clear" w:color="auto" w:fill="FFFFFF"/>
        <w:spacing w:lineRule="auto" w:line="240" w:before="150" w:after="15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После завтрака до 17:00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</w:t>
      </w:r>
    </w:p>
    <w:p>
      <w:pPr>
        <w:pStyle w:val="Normal"/>
        <w:shd w:val="clear" w:color="auto" w:fill="FFFFFF"/>
        <w:spacing w:lineRule="auto" w:line="240" w:before="150" w:after="15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В 17:00 необходимо подготовить раствор препарата для очищения кишечника, назначенный врачом и начать его прием. </w:t>
      </w:r>
    </w:p>
    <w:p>
      <w:pPr>
        <w:pStyle w:val="Normal"/>
        <w:shd w:val="clear" w:color="auto" w:fill="FFFFFF"/>
        <w:spacing w:lineRule="auto" w:line="240" w:before="150" w:after="15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Вам необходимо иметь при себе: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направление на колоноскопию;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заключения и протоколы ранее выполненных эндоскопических исследований;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Autospacing="1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ЭКГ (при наличии у Вас сердечно-сосудистых заболеваний). </w:t>
      </w:r>
    </w:p>
    <w:p>
      <w:pPr>
        <w:pStyle w:val="Normal"/>
        <w:shd w:val="clear" w:color="auto" w:fill="FFFFFF"/>
        <w:spacing w:lineRule="auto" w:line="240" w:before="150" w:after="150"/>
        <w:ind w:right="150"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Как вести себя после исследования?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Сразу же по окончания процедуры можно пить и есть. Если сохраняется чувство переполнения живота газами и кишечник не опорожняется от остатков воздуха естественным путем, можно принять 8-10 таблеток мелко истолченного активированного угля, размешав его в 1/2 стакане теплой кипяченой воды. В течение нескольких часов после исследования лучше лежать на животе. </w:t>
      </w:r>
    </w:p>
    <w:p>
      <w:pPr>
        <w:pStyle w:val="ListParagraph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Спирометрия:</w:t>
      </w:r>
    </w:p>
    <w:p>
      <w:pPr>
        <w:pStyle w:val="ListParagraph"/>
        <w:ind w:left="-284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- Курение (любым способом) должно быть исключено как минимум за 1 час, а употребление алкоголя — за 8 часов до исследования. </w:t>
      </w:r>
    </w:p>
    <w:p>
      <w:pPr>
        <w:pStyle w:val="ListParagraph"/>
        <w:ind w:left="-284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В течение 1 часа перед проведением спирометрии следует избегать значимых физических нагрузок.</w:t>
      </w:r>
    </w:p>
    <w:p>
      <w:pPr>
        <w:pStyle w:val="ListParagraph"/>
        <w:ind w:left="-284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spacing w:before="0" w:after="160"/>
        <w:ind w:left="-284" w:firstLine="284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Если Вы в предыдущие 12 месяцев</w:t>
      </w:r>
      <w:r>
        <w:rPr>
          <w:rFonts w:cs="Times New Roman" w:ascii="Times New Roman" w:hAnsi="Times New Roman"/>
          <w:sz w:val="24"/>
          <w:szCs w:val="24"/>
        </w:rPr>
        <w:t xml:space="preserve"> перед прохождением диспансеризации проходили медицинские исследования, возьмите документы, подтверждающие этот факт,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и покажите их медицинским работникам перед началом прохождения диспансеризации. Объем подготовки для прохождения второго этапа диспансеризации Вам объяснит Ваш врач.</w:t>
      </w:r>
    </w:p>
    <w:sectPr>
      <w:type w:val="nextPage"/>
      <w:pgSz w:w="11906" w:h="16838"/>
      <w:pgMar w:left="1276" w:right="566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"/>
      <w:lvlJc w:val="left"/>
      <w:pPr>
        <w:ind w:left="120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16365e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16365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f73c0"/>
    <w:rPr>
      <w:b/>
      <w:bCs/>
    </w:rPr>
  </w:style>
  <w:style w:type="character" w:styleId="Style13">
    <w:name w:val="Выделение"/>
    <w:basedOn w:val="DefaultParagraphFont"/>
    <w:uiPriority w:val="20"/>
    <w:qFormat/>
    <w:rsid w:val="00fe6886"/>
    <w:rPr>
      <w:i/>
      <w:iCs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c129c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/>
      <w:sz w:val="24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rFonts w:ascii="Times New Roman" w:hAnsi="Times New Roman"/>
      <w:sz w:val="24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rFonts w:ascii="Times New Roman" w:hAnsi="Times New Roman"/>
      <w:sz w:val="24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6365e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636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g0" w:customStyle="1">
    <w:name w:val="mg_0"/>
    <w:basedOn w:val="Normal"/>
    <w:qFormat/>
    <w:rsid w:val="00fe68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129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e688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A447-56F3-43EF-9D56-B3D6B59B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LibreOffice/6.0.5.2$Windows_x86 LibreOffice_project/54c8cbb85f300ac59db32fe8a675ff7683cd5a16</Application>
  <Pages>2</Pages>
  <Words>756</Words>
  <Characters>4706</Characters>
  <CharactersWithSpaces>5417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2022-06-30T11:53:00Z</dcterms:created>
  <dc:creator>UserDomen3</dc:creator>
  <dc:description/>
  <dc:language>ru-RU</dc:language>
  <cp:lastModifiedBy>Краснова Ольга Сергеевна</cp:lastModifiedBy>
  <cp:lastPrinted>2022-07-18T05:49:00Z</cp:lastPrinted>
  <dcterms:modified xsi:type="dcterms:W3CDTF">2022-07-19T11:27:00Z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