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Результаты диспансеризации</w:t>
      </w:r>
      <w:r>
        <w:rPr>
          <w:rFonts w:cs="Times New Roman" w:ascii="Times New Roman" w:hAnsi="Times New Roman"/>
          <w:sz w:val="28"/>
        </w:rPr>
        <w:br/>
      </w:r>
      <w:r>
        <w:rPr>
          <w:rFonts w:cs="Times New Roman" w:ascii="Times New Roman" w:hAnsi="Times New Roman"/>
          <w:i/>
          <w:sz w:val="28"/>
        </w:rPr>
        <w:t xml:space="preserve">         (ежеквартальное обновление)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  <w:szCs w:val="24"/>
        </w:rPr>
        <w:t xml:space="preserve">За период с </w:t>
      </w:r>
      <w:r>
        <w:rPr>
          <w:rFonts w:cs="Times New Roman" w:ascii="Times New Roman" w:hAnsi="Times New Roman"/>
          <w:sz w:val="28"/>
          <w:szCs w:val="24"/>
          <w:u w:val="single"/>
        </w:rPr>
        <w:t>января по июнь 202</w:t>
      </w:r>
      <w:r>
        <w:rPr>
          <w:rFonts w:cs="Times New Roman" w:ascii="Times New Roman" w:hAnsi="Times New Roman"/>
          <w:sz w:val="28"/>
          <w:szCs w:val="24"/>
          <w:u w:val="single"/>
        </w:rPr>
        <w:t>3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 года </w:t>
      </w:r>
      <w:r>
        <w:rPr>
          <w:rFonts w:cs="Times New Roman" w:ascii="Times New Roman" w:hAnsi="Times New Roman"/>
          <w:sz w:val="28"/>
          <w:szCs w:val="24"/>
        </w:rPr>
        <w:t xml:space="preserve">профилактические медицинские осмотры и диспансеризацию прошло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2409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человек, на второй этап направлены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1541 </w:t>
      </w:r>
      <w:r>
        <w:rPr>
          <w:rFonts w:cs="Times New Roman" w:ascii="Times New Roman" w:hAnsi="Times New Roman"/>
          <w:sz w:val="28"/>
          <w:szCs w:val="24"/>
        </w:rPr>
        <w:t xml:space="preserve"> человек, завершили 2 этап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1303</w:t>
      </w:r>
      <w:r>
        <w:rPr>
          <w:rFonts w:cs="Times New Roman" w:ascii="Times New Roman" w:hAnsi="Times New Roman"/>
          <w:sz w:val="28"/>
          <w:szCs w:val="24"/>
        </w:rPr>
        <w:t xml:space="preserve"> человека.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При проведении диспансеризации взрослого населения было впервые выявлено</w:t>
      </w:r>
      <w:r>
        <w:rPr>
          <w:rFonts w:cs="Times New Roman" w:ascii="Times New Roman" w:hAnsi="Times New Roman"/>
          <w:i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4"/>
          <w:u w:val="single"/>
        </w:rPr>
        <w:t>272</w:t>
      </w:r>
      <w:r>
        <w:rPr>
          <w:rFonts w:cs="Times New Roman" w:ascii="Times New Roman" w:hAnsi="Times New Roman"/>
          <w:i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хронических неинфекционных заболеваний. Из них: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Злокачественные новообразования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8</w:t>
      </w:r>
      <w:r>
        <w:rPr>
          <w:rFonts w:cs="Times New Roman" w:ascii="Times New Roman" w:hAnsi="Times New Roman"/>
          <w:sz w:val="28"/>
          <w:szCs w:val="24"/>
        </w:rPr>
        <w:t xml:space="preserve"> случаев, на ранней (1-2 стадии) – 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4</w:t>
      </w:r>
      <w:r>
        <w:rPr>
          <w:rFonts w:cs="Times New Roman" w:ascii="Times New Roman" w:hAnsi="Times New Roman"/>
          <w:sz w:val="28"/>
          <w:szCs w:val="24"/>
        </w:rPr>
        <w:t xml:space="preserve">  случая.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8"/>
          <w:szCs w:val="24"/>
        </w:rPr>
        <w:t xml:space="preserve">Болезни системы кровообращения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173</w:t>
      </w:r>
      <w:r>
        <w:rPr>
          <w:rFonts w:cs="Times New Roman" w:ascii="Times New Roman" w:hAnsi="Times New Roman"/>
          <w:sz w:val="28"/>
          <w:szCs w:val="24"/>
        </w:rPr>
        <w:t xml:space="preserve">,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8"/>
          <w:szCs w:val="24"/>
        </w:rPr>
        <w:t xml:space="preserve">Болезни органов дыхания (ХОБЛ)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35</w:t>
      </w:r>
      <w:r>
        <w:rPr>
          <w:rFonts w:cs="Times New Roman" w:ascii="Times New Roman" w:hAnsi="Times New Roman"/>
          <w:b/>
          <w:bCs/>
          <w:sz w:val="28"/>
          <w:szCs w:val="24"/>
        </w:rPr>
        <w:t>,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8"/>
          <w:szCs w:val="24"/>
        </w:rPr>
        <w:t xml:space="preserve">Сахарный диабет 2 типа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56.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Всем гражданам, прошедшим диспансеризацию, даны рекомендации                       по здоровому образу жизни и профилактике обострений хронических заболеваний.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Углубленная диспансеризация граждан,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переболевших новой коронавирусной инфекцией.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За период с </w:t>
      </w:r>
      <w:r>
        <w:rPr>
          <w:rFonts w:cs="Times New Roman" w:ascii="Times New Roman" w:hAnsi="Times New Roman"/>
          <w:sz w:val="28"/>
          <w:szCs w:val="24"/>
          <w:u w:val="single"/>
        </w:rPr>
        <w:t>января по июнь 202</w:t>
      </w:r>
      <w:r>
        <w:rPr>
          <w:rFonts w:cs="Times New Roman" w:ascii="Times New Roman" w:hAnsi="Times New Roman"/>
          <w:sz w:val="28"/>
          <w:szCs w:val="24"/>
          <w:u w:val="single"/>
        </w:rPr>
        <w:t>3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 года </w:t>
      </w:r>
      <w:r>
        <w:rPr>
          <w:rFonts w:cs="Times New Roman" w:ascii="Times New Roman" w:hAnsi="Times New Roman"/>
          <w:sz w:val="28"/>
          <w:szCs w:val="24"/>
        </w:rPr>
        <w:t xml:space="preserve">углубленную диспансеризацию прошли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817</w:t>
      </w:r>
      <w:r>
        <w:rPr>
          <w:rFonts w:cs="Times New Roman" w:ascii="Times New Roman" w:hAnsi="Times New Roman"/>
          <w:sz w:val="28"/>
          <w:szCs w:val="24"/>
        </w:rPr>
        <w:t xml:space="preserve"> граждан, завершили второй этап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39</w:t>
      </w:r>
      <w:r>
        <w:rPr>
          <w:rFonts w:cs="Times New Roman" w:ascii="Times New Roman" w:hAnsi="Times New Roman"/>
          <w:sz w:val="28"/>
          <w:szCs w:val="24"/>
        </w:rPr>
        <w:t xml:space="preserve"> граждан.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У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71</w:t>
      </w:r>
      <w:r>
        <w:rPr>
          <w:rFonts w:cs="Times New Roman" w:ascii="Times New Roman" w:hAnsi="Times New Roman"/>
          <w:sz w:val="28"/>
          <w:szCs w:val="24"/>
        </w:rPr>
        <w:t xml:space="preserve"> человека впервые выявлены отклонения в состоянии здоровья.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ab/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1 </w:t>
      </w:r>
      <w:r>
        <w:rPr>
          <w:rFonts w:cs="Times New Roman" w:ascii="Times New Roman" w:hAnsi="Times New Roman"/>
          <w:sz w:val="28"/>
          <w:szCs w:val="24"/>
        </w:rPr>
        <w:t>гражданин направлен на реабилитационное стационарное лечение,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 51</w:t>
      </w:r>
      <w:r>
        <w:rPr>
          <w:rFonts w:cs="Times New Roman" w:ascii="Times New Roman" w:hAnsi="Times New Roman"/>
          <w:sz w:val="28"/>
          <w:szCs w:val="24"/>
        </w:rPr>
        <w:t xml:space="preserve"> – на лечение в дневном стационаре, даны рекомендации по амбулаторному лечению  817 гражданам.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566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6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31f1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41e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5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931f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LibreOffice/7.5.2.2$Windows_X86_64 LibreOffice_project/53bb9681a964705cf672590721dbc85eb4d0c3a2</Application>
  <AppVersion>15.0000</AppVersion>
  <DocSecurity>0</DocSecurity>
  <Pages>1</Pages>
  <Words>142</Words>
  <Characters>972</Characters>
  <CharactersWithSpaces>1142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2022-06-30T13:07:00Z</dcterms:created>
  <dc:creator>UserDomen3</dc:creator>
  <dc:description/>
  <dc:language>ru-RU</dc:language>
  <cp:lastModifiedBy/>
  <cp:lastPrinted>2022-07-18T05:51:00Z</cp:lastPrinted>
  <dcterms:modified xsi:type="dcterms:W3CDTF">2023-07-14T09:28:43Z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